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0EC" w:rsidRPr="00562170" w:rsidRDefault="001C30EC" w:rsidP="001C30EC">
      <w:pPr>
        <w:pStyle w:val="a3"/>
        <w:spacing w:before="205" w:line="225" w:lineRule="auto"/>
        <w:ind w:left="0" w:right="37"/>
        <w:rPr>
          <w:rFonts w:ascii="TH SarabunPSK" w:hAnsi="TH SarabunPSK" w:cs="TH SarabunPSK"/>
          <w:sz w:val="36"/>
          <w:szCs w:val="36"/>
          <w:lang w:bidi="th-TH"/>
        </w:rPr>
      </w:pPr>
      <w:r w:rsidRPr="00562170">
        <w:rPr>
          <w:rFonts w:ascii="TH SarabunPSK" w:hAnsi="TH SarabunPSK" w:cs="TH SarabunPSK"/>
          <w:sz w:val="36"/>
          <w:szCs w:val="36"/>
          <w:cs/>
          <w:lang w:bidi="th-TH"/>
        </w:rPr>
        <w:t>กองทุนเพื่อการสืบสวน</w:t>
      </w:r>
      <w:r w:rsidRPr="00562170">
        <w:rPr>
          <w:rFonts w:ascii="TH SarabunPSK" w:hAnsi="TH SarabunPSK" w:cs="TH SarabunPSK"/>
          <w:sz w:val="36"/>
          <w:szCs w:val="36"/>
        </w:rPr>
        <w:t xml:space="preserve"> </w:t>
      </w:r>
      <w:r w:rsidRPr="00562170">
        <w:rPr>
          <w:rFonts w:ascii="TH SarabunPSK" w:hAnsi="TH SarabunPSK" w:cs="TH SarabunPSK"/>
          <w:sz w:val="36"/>
          <w:szCs w:val="36"/>
          <w:cs/>
          <w:lang w:bidi="th-TH"/>
        </w:rPr>
        <w:t>สอบสวน</w:t>
      </w:r>
      <w:r w:rsidRPr="00562170">
        <w:rPr>
          <w:rFonts w:ascii="TH SarabunPSK" w:hAnsi="TH SarabunPSK" w:cs="TH SarabunPSK"/>
          <w:sz w:val="36"/>
          <w:szCs w:val="36"/>
        </w:rPr>
        <w:t xml:space="preserve"> </w:t>
      </w:r>
      <w:r w:rsidRPr="00562170">
        <w:rPr>
          <w:rFonts w:ascii="TH SarabunPSK" w:hAnsi="TH SarabunPSK" w:cs="TH SarabunPSK"/>
          <w:sz w:val="36"/>
          <w:szCs w:val="36"/>
          <w:cs/>
          <w:lang w:bidi="th-TH"/>
        </w:rPr>
        <w:t>การป้องกันและปราบปรามการกระ</w:t>
      </w:r>
      <w:r>
        <w:rPr>
          <w:rFonts w:ascii="TH SarabunPSK" w:hAnsi="TH SarabunPSK" w:cs="TH SarabunPSK"/>
          <w:sz w:val="36"/>
          <w:szCs w:val="36"/>
          <w:cs/>
          <w:lang w:bidi="th-TH"/>
        </w:rPr>
        <w:t>ทำ</w:t>
      </w:r>
      <w:r w:rsidRPr="00562170">
        <w:rPr>
          <w:rFonts w:ascii="TH SarabunPSK" w:hAnsi="TH SarabunPSK" w:cs="TH SarabunPSK"/>
          <w:sz w:val="36"/>
          <w:szCs w:val="36"/>
          <w:cs/>
          <w:lang w:bidi="th-TH"/>
        </w:rPr>
        <w:t>ความผิดทางอาญา</w:t>
      </w:r>
      <w:r>
        <w:rPr>
          <w:rFonts w:ascii="TH SarabunPSK" w:hAnsi="TH SarabunPSK" w:cs="TH SarabunPSK"/>
          <w:sz w:val="36"/>
          <w:szCs w:val="36"/>
          <w:cs/>
          <w:lang w:bidi="th-TH"/>
        </w:rPr>
        <w:br/>
      </w:r>
      <w:r w:rsidRPr="00562170">
        <w:rPr>
          <w:rFonts w:ascii="TH SarabunPSK" w:hAnsi="TH SarabunPSK" w:cs="TH SarabunPSK"/>
          <w:sz w:val="36"/>
          <w:szCs w:val="36"/>
          <w:cs/>
          <w:lang w:bidi="th-TH"/>
        </w:rPr>
        <w:t>ประ</w:t>
      </w:r>
      <w:r>
        <w:rPr>
          <w:rFonts w:ascii="TH SarabunPSK" w:hAnsi="TH SarabunPSK" w:cs="TH SarabunPSK"/>
          <w:sz w:val="36"/>
          <w:szCs w:val="36"/>
          <w:cs/>
          <w:lang w:bidi="th-TH"/>
        </w:rPr>
        <w:t>จำ</w:t>
      </w:r>
      <w:r w:rsidRPr="00562170">
        <w:rPr>
          <w:rFonts w:ascii="TH SarabunPSK" w:hAnsi="TH SarabunPSK" w:cs="TH SarabunPSK"/>
          <w:sz w:val="36"/>
          <w:szCs w:val="36"/>
          <w:cs/>
          <w:lang w:bidi="th-TH"/>
        </w:rPr>
        <w:t>ปีงบประมาณ</w:t>
      </w:r>
      <w:r w:rsidRPr="00562170">
        <w:rPr>
          <w:rFonts w:ascii="TH SarabunPSK" w:hAnsi="TH SarabunPSK" w:cs="TH SarabunPSK"/>
          <w:sz w:val="36"/>
          <w:szCs w:val="36"/>
        </w:rPr>
        <w:t xml:space="preserve"> </w:t>
      </w:r>
      <w:r w:rsidRPr="00562170">
        <w:rPr>
          <w:rFonts w:ascii="TH SarabunPSK" w:hAnsi="TH SarabunPSK" w:cs="TH SarabunPSK"/>
          <w:sz w:val="36"/>
          <w:szCs w:val="36"/>
          <w:cs/>
          <w:lang w:bidi="th-TH"/>
        </w:rPr>
        <w:t>พ</w:t>
      </w:r>
      <w:r w:rsidRPr="00562170">
        <w:rPr>
          <w:rFonts w:ascii="TH SarabunPSK" w:hAnsi="TH SarabunPSK" w:cs="TH SarabunPSK"/>
          <w:sz w:val="36"/>
          <w:szCs w:val="36"/>
        </w:rPr>
        <w:t>.</w:t>
      </w:r>
      <w:r w:rsidRPr="00562170">
        <w:rPr>
          <w:rFonts w:ascii="TH SarabunPSK" w:hAnsi="TH SarabunPSK" w:cs="TH SarabunPSK"/>
          <w:sz w:val="36"/>
          <w:szCs w:val="36"/>
          <w:cs/>
          <w:lang w:bidi="th-TH"/>
        </w:rPr>
        <w:t>ศ</w:t>
      </w:r>
      <w:r w:rsidRPr="00562170">
        <w:rPr>
          <w:rFonts w:ascii="TH SarabunPSK" w:hAnsi="TH SarabunPSK" w:cs="TH SarabunPSK"/>
          <w:sz w:val="36"/>
          <w:szCs w:val="36"/>
        </w:rPr>
        <w:t xml:space="preserve">. 2567 </w:t>
      </w:r>
      <w:r w:rsidRPr="00562170">
        <w:rPr>
          <w:rFonts w:ascii="TH SarabunPSK" w:hAnsi="TH SarabunPSK" w:cs="TH SarabunPSK"/>
          <w:sz w:val="36"/>
          <w:szCs w:val="36"/>
          <w:cs/>
          <w:lang w:bidi="th-TH"/>
        </w:rPr>
        <w:t>ไตรมาส</w:t>
      </w:r>
      <w:r w:rsidRPr="00562170">
        <w:rPr>
          <w:rFonts w:ascii="TH SarabunPSK" w:hAnsi="TH SarabunPSK" w:cs="TH SarabunPSK"/>
          <w:sz w:val="36"/>
          <w:szCs w:val="36"/>
        </w:rPr>
        <w:t xml:space="preserve"> 1-2</w:t>
      </w:r>
    </w:p>
    <w:p w:rsidR="001C30EC" w:rsidRPr="00562170" w:rsidRDefault="001C30EC" w:rsidP="001C30EC">
      <w:pPr>
        <w:pStyle w:val="a3"/>
        <w:spacing w:after="59" w:line="353" w:lineRule="exact"/>
        <w:rPr>
          <w:rFonts w:ascii="TH SarabunPSK" w:hAnsi="TH SarabunPSK" w:cs="TH SarabunPSK"/>
          <w:sz w:val="36"/>
          <w:szCs w:val="36"/>
        </w:rPr>
      </w:pPr>
      <w:r w:rsidRPr="00562170">
        <w:rPr>
          <w:rFonts w:ascii="TH SarabunPSK" w:hAnsi="TH SarabunPSK" w:cs="TH SarabunPSK"/>
          <w:sz w:val="36"/>
          <w:szCs w:val="36"/>
          <w:cs/>
          <w:lang w:bidi="th-TH"/>
        </w:rPr>
        <w:t>สถานี</w:t>
      </w:r>
      <w:r>
        <w:rPr>
          <w:rFonts w:ascii="TH SarabunPSK" w:hAnsi="TH SarabunPSK" w:cs="TH SarabunPSK"/>
          <w:sz w:val="36"/>
          <w:szCs w:val="36"/>
          <w:cs/>
          <w:lang w:bidi="th-TH"/>
        </w:rPr>
        <w:t>ตำ</w:t>
      </w:r>
      <w:r w:rsidRPr="00562170">
        <w:rPr>
          <w:rFonts w:ascii="TH SarabunPSK" w:hAnsi="TH SarabunPSK" w:cs="TH SarabunPSK"/>
          <w:sz w:val="36"/>
          <w:szCs w:val="36"/>
          <w:cs/>
          <w:lang w:bidi="th-TH"/>
        </w:rPr>
        <w:t>รวจภูธรเมืองนครนายก</w:t>
      </w:r>
    </w:p>
    <w:tbl>
      <w:tblPr>
        <w:tblStyle w:val="TableNormal"/>
        <w:tblW w:w="13633" w:type="dxa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2"/>
        <w:gridCol w:w="1328"/>
        <w:gridCol w:w="1329"/>
        <w:gridCol w:w="1329"/>
        <w:gridCol w:w="1329"/>
        <w:gridCol w:w="1329"/>
        <w:gridCol w:w="1329"/>
        <w:gridCol w:w="1329"/>
        <w:gridCol w:w="1329"/>
      </w:tblGrid>
      <w:tr w:rsidR="001C30EC" w:rsidRPr="00562170" w:rsidTr="001C30EC">
        <w:trPr>
          <w:trHeight w:val="448"/>
        </w:trPr>
        <w:tc>
          <w:tcPr>
            <w:tcW w:w="3002" w:type="dxa"/>
            <w:vMerge w:val="restart"/>
            <w:shd w:val="clear" w:color="auto" w:fill="1F487C"/>
            <w:vAlign w:val="center"/>
          </w:tcPr>
          <w:p w:rsidR="001C30EC" w:rsidRPr="00562170" w:rsidRDefault="001C30EC" w:rsidP="001C30EC">
            <w:pPr>
              <w:pStyle w:val="TableParagraph"/>
              <w:spacing w:before="151"/>
              <w:ind w:left="26" w:right="3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62170">
              <w:rPr>
                <w:rFonts w:ascii="TH SarabunPSK" w:hAnsi="TH SarabunPSK" w:cs="TH SarabunPSK"/>
                <w:b/>
                <w:bCs/>
                <w:color w:val="FFFFFF"/>
                <w:sz w:val="36"/>
                <w:szCs w:val="36"/>
                <w:cs/>
                <w:lang w:bidi="th-TH"/>
              </w:rPr>
              <w:t>รายการ</w:t>
            </w:r>
          </w:p>
        </w:tc>
        <w:tc>
          <w:tcPr>
            <w:tcW w:w="2657" w:type="dxa"/>
            <w:gridSpan w:val="2"/>
            <w:shd w:val="clear" w:color="auto" w:fill="1F487C"/>
            <w:vAlign w:val="center"/>
          </w:tcPr>
          <w:p w:rsidR="001C30EC" w:rsidRPr="00562170" w:rsidRDefault="001C30EC" w:rsidP="001C30EC">
            <w:pPr>
              <w:pStyle w:val="TableParagraph"/>
              <w:spacing w:line="298" w:lineRule="exact"/>
              <w:ind w:left="843"/>
              <w:jc w:val="left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color w:val="FFFFFF"/>
                <w:sz w:val="36"/>
                <w:szCs w:val="36"/>
                <w:cs/>
                <w:lang w:bidi="th-TH"/>
              </w:rPr>
              <w:t xml:space="preserve">ไตรมาสที่ </w:t>
            </w:r>
            <w:r w:rsidRPr="00562170">
              <w:rPr>
                <w:rFonts w:ascii="TH SarabunPSK" w:hAnsi="TH SarabunPSK" w:cs="TH SarabunPSK"/>
                <w:b/>
                <w:bCs/>
                <w:color w:val="FFFFFF"/>
                <w:sz w:val="36"/>
                <w:szCs w:val="36"/>
              </w:rPr>
              <w:t>1</w:t>
            </w:r>
          </w:p>
        </w:tc>
        <w:tc>
          <w:tcPr>
            <w:tcW w:w="2658" w:type="dxa"/>
            <w:gridSpan w:val="2"/>
            <w:shd w:val="clear" w:color="auto" w:fill="1F487C"/>
            <w:vAlign w:val="center"/>
          </w:tcPr>
          <w:p w:rsidR="001C30EC" w:rsidRPr="00562170" w:rsidRDefault="001C30EC" w:rsidP="001C30EC">
            <w:pPr>
              <w:pStyle w:val="TableParagraph"/>
              <w:spacing w:line="298" w:lineRule="exact"/>
              <w:ind w:left="847"/>
              <w:jc w:val="left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color w:val="FFFFFF"/>
                <w:sz w:val="36"/>
                <w:szCs w:val="36"/>
                <w:cs/>
                <w:lang w:bidi="th-TH"/>
              </w:rPr>
              <w:t xml:space="preserve">ไตรมาสที่ </w:t>
            </w:r>
            <w:r w:rsidRPr="00562170">
              <w:rPr>
                <w:rFonts w:ascii="TH SarabunPSK" w:hAnsi="TH SarabunPSK" w:cs="TH SarabunPSK"/>
                <w:b/>
                <w:bCs/>
                <w:color w:val="FFFFFF"/>
                <w:sz w:val="36"/>
                <w:szCs w:val="36"/>
              </w:rPr>
              <w:t>2</w:t>
            </w:r>
          </w:p>
        </w:tc>
        <w:tc>
          <w:tcPr>
            <w:tcW w:w="2658" w:type="dxa"/>
            <w:gridSpan w:val="2"/>
            <w:shd w:val="clear" w:color="auto" w:fill="1F487C"/>
            <w:vAlign w:val="center"/>
          </w:tcPr>
          <w:p w:rsidR="001C30EC" w:rsidRPr="00562170" w:rsidRDefault="001C30EC" w:rsidP="001C30EC">
            <w:pPr>
              <w:pStyle w:val="TableParagraph"/>
              <w:spacing w:line="298" w:lineRule="exact"/>
              <w:ind w:left="849"/>
              <w:jc w:val="left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color w:val="FFFFFF"/>
                <w:sz w:val="36"/>
                <w:szCs w:val="36"/>
                <w:cs/>
                <w:lang w:bidi="th-TH"/>
              </w:rPr>
              <w:t xml:space="preserve">ไตรมาสที่ </w:t>
            </w:r>
            <w:r w:rsidRPr="00562170">
              <w:rPr>
                <w:rFonts w:ascii="TH SarabunPSK" w:hAnsi="TH SarabunPSK" w:cs="TH SarabunPSK"/>
                <w:b/>
                <w:bCs/>
                <w:color w:val="FFFFFF"/>
                <w:sz w:val="36"/>
                <w:szCs w:val="36"/>
              </w:rPr>
              <w:t>3</w:t>
            </w:r>
          </w:p>
        </w:tc>
        <w:tc>
          <w:tcPr>
            <w:tcW w:w="2658" w:type="dxa"/>
            <w:gridSpan w:val="2"/>
            <w:shd w:val="clear" w:color="auto" w:fill="1F487C"/>
            <w:vAlign w:val="center"/>
          </w:tcPr>
          <w:p w:rsidR="001C30EC" w:rsidRPr="00562170" w:rsidRDefault="001C30EC" w:rsidP="001C30EC">
            <w:pPr>
              <w:pStyle w:val="TableParagraph"/>
              <w:spacing w:line="298" w:lineRule="exact"/>
              <w:ind w:left="849"/>
              <w:jc w:val="left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62170">
              <w:rPr>
                <w:rFonts w:ascii="TH SarabunPSK" w:hAnsi="TH SarabunPSK" w:cs="TH SarabunPSK"/>
                <w:b/>
                <w:bCs/>
                <w:color w:val="FFFFFF"/>
                <w:sz w:val="36"/>
                <w:szCs w:val="36"/>
                <w:cs/>
                <w:lang w:bidi="th-TH"/>
              </w:rPr>
              <w:t>ไตรมาสที่</w:t>
            </w:r>
            <w:r w:rsidRPr="00562170">
              <w:rPr>
                <w:rFonts w:ascii="TH SarabunPSK" w:hAnsi="TH SarabunPSK" w:cs="TH SarabunPSK"/>
                <w:b/>
                <w:bCs/>
                <w:color w:val="FFFFFF"/>
                <w:sz w:val="36"/>
                <w:szCs w:val="36"/>
              </w:rPr>
              <w:t xml:space="preserve"> 4</w:t>
            </w:r>
          </w:p>
        </w:tc>
      </w:tr>
      <w:tr w:rsidR="001C30EC" w:rsidRPr="00562170" w:rsidTr="001C30EC">
        <w:trPr>
          <w:trHeight w:val="369"/>
        </w:trPr>
        <w:tc>
          <w:tcPr>
            <w:tcW w:w="3002" w:type="dxa"/>
            <w:vMerge/>
            <w:tcBorders>
              <w:top w:val="nil"/>
            </w:tcBorders>
            <w:shd w:val="clear" w:color="auto" w:fill="1F487C"/>
            <w:vAlign w:val="center"/>
          </w:tcPr>
          <w:p w:rsidR="001C30EC" w:rsidRPr="00562170" w:rsidRDefault="001C30EC" w:rsidP="001C30E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328" w:type="dxa"/>
            <w:shd w:val="clear" w:color="auto" w:fill="1F487C"/>
            <w:vAlign w:val="center"/>
          </w:tcPr>
          <w:p w:rsidR="001C30EC" w:rsidRPr="00562170" w:rsidRDefault="001C30EC" w:rsidP="001C30EC">
            <w:pPr>
              <w:pStyle w:val="TableParagraph"/>
              <w:spacing w:line="298" w:lineRule="exact"/>
              <w:ind w:left="31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62170">
              <w:rPr>
                <w:rFonts w:ascii="TH SarabunPSK" w:hAnsi="TH SarabunPSK" w:cs="TH SarabunPSK"/>
                <w:b/>
                <w:bCs/>
                <w:color w:val="FFFFFF"/>
                <w:sz w:val="36"/>
                <w:szCs w:val="36"/>
                <w:cs/>
                <w:lang w:bidi="th-TH"/>
              </w:rPr>
              <w:t>จัดสรร</w:t>
            </w:r>
          </w:p>
        </w:tc>
        <w:tc>
          <w:tcPr>
            <w:tcW w:w="1329" w:type="dxa"/>
            <w:shd w:val="clear" w:color="auto" w:fill="1F487C"/>
            <w:vAlign w:val="center"/>
          </w:tcPr>
          <w:p w:rsidR="001C30EC" w:rsidRPr="00562170" w:rsidRDefault="001C30EC" w:rsidP="001C30EC">
            <w:pPr>
              <w:pStyle w:val="TableParagraph"/>
              <w:spacing w:line="298" w:lineRule="exact"/>
              <w:ind w:left="39" w:right="5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62170">
              <w:rPr>
                <w:rFonts w:ascii="TH SarabunPSK" w:hAnsi="TH SarabunPSK" w:cs="TH SarabunPSK"/>
                <w:b/>
                <w:bCs/>
                <w:color w:val="FFFFFF"/>
                <w:sz w:val="36"/>
                <w:szCs w:val="36"/>
                <w:cs/>
                <w:lang w:bidi="th-TH"/>
              </w:rPr>
              <w:t>เบิกจ่าย</w:t>
            </w:r>
          </w:p>
        </w:tc>
        <w:tc>
          <w:tcPr>
            <w:tcW w:w="1329" w:type="dxa"/>
            <w:shd w:val="clear" w:color="auto" w:fill="1F487C"/>
            <w:vAlign w:val="center"/>
          </w:tcPr>
          <w:p w:rsidR="001C30EC" w:rsidRPr="00562170" w:rsidRDefault="001C30EC" w:rsidP="001C30EC">
            <w:pPr>
              <w:pStyle w:val="TableParagraph"/>
              <w:spacing w:line="298" w:lineRule="exact"/>
              <w:ind w:right="6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62170">
              <w:rPr>
                <w:rFonts w:ascii="TH SarabunPSK" w:hAnsi="TH SarabunPSK" w:cs="TH SarabunPSK"/>
                <w:b/>
                <w:bCs/>
                <w:color w:val="FFFFFF"/>
                <w:sz w:val="36"/>
                <w:szCs w:val="36"/>
                <w:cs/>
                <w:lang w:bidi="th-TH"/>
              </w:rPr>
              <w:t>จัดสรร</w:t>
            </w:r>
          </w:p>
        </w:tc>
        <w:tc>
          <w:tcPr>
            <w:tcW w:w="1329" w:type="dxa"/>
            <w:shd w:val="clear" w:color="auto" w:fill="1F487C"/>
            <w:vAlign w:val="center"/>
          </w:tcPr>
          <w:p w:rsidR="001C30EC" w:rsidRPr="00562170" w:rsidRDefault="001C30EC" w:rsidP="001C30EC">
            <w:pPr>
              <w:pStyle w:val="TableParagraph"/>
              <w:spacing w:line="298" w:lineRule="exact"/>
              <w:ind w:right="5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62170">
              <w:rPr>
                <w:rFonts w:ascii="TH SarabunPSK" w:hAnsi="TH SarabunPSK" w:cs="TH SarabunPSK"/>
                <w:b/>
                <w:bCs/>
                <w:color w:val="FFFFFF"/>
                <w:sz w:val="36"/>
                <w:szCs w:val="36"/>
                <w:cs/>
                <w:lang w:bidi="th-TH"/>
              </w:rPr>
              <w:t>เบิกจ่าย</w:t>
            </w:r>
          </w:p>
        </w:tc>
        <w:tc>
          <w:tcPr>
            <w:tcW w:w="1329" w:type="dxa"/>
            <w:shd w:val="clear" w:color="auto" w:fill="1F487C"/>
            <w:vAlign w:val="center"/>
          </w:tcPr>
          <w:p w:rsidR="001C30EC" w:rsidRPr="00562170" w:rsidRDefault="001C30EC" w:rsidP="001C30EC">
            <w:pPr>
              <w:pStyle w:val="TableParagraph"/>
              <w:spacing w:line="298" w:lineRule="exact"/>
              <w:ind w:right="3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62170">
              <w:rPr>
                <w:rFonts w:ascii="TH SarabunPSK" w:hAnsi="TH SarabunPSK" w:cs="TH SarabunPSK"/>
                <w:b/>
                <w:bCs/>
                <w:color w:val="FFFFFF"/>
                <w:sz w:val="36"/>
                <w:szCs w:val="36"/>
                <w:cs/>
                <w:lang w:bidi="th-TH"/>
              </w:rPr>
              <w:t>จัดสรร</w:t>
            </w:r>
          </w:p>
        </w:tc>
        <w:tc>
          <w:tcPr>
            <w:tcW w:w="1329" w:type="dxa"/>
            <w:shd w:val="clear" w:color="auto" w:fill="1F487C"/>
            <w:vAlign w:val="center"/>
          </w:tcPr>
          <w:p w:rsidR="001C30EC" w:rsidRPr="00562170" w:rsidRDefault="001C30EC" w:rsidP="001C30EC">
            <w:pPr>
              <w:pStyle w:val="TableParagraph"/>
              <w:spacing w:line="298" w:lineRule="exact"/>
              <w:ind w:left="39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62170">
              <w:rPr>
                <w:rFonts w:ascii="TH SarabunPSK" w:hAnsi="TH SarabunPSK" w:cs="TH SarabunPSK"/>
                <w:b/>
                <w:bCs/>
                <w:color w:val="FFFFFF"/>
                <w:sz w:val="36"/>
                <w:szCs w:val="36"/>
                <w:cs/>
                <w:lang w:bidi="th-TH"/>
              </w:rPr>
              <w:t>เบิกจ่าย</w:t>
            </w:r>
          </w:p>
        </w:tc>
        <w:tc>
          <w:tcPr>
            <w:tcW w:w="1329" w:type="dxa"/>
            <w:shd w:val="clear" w:color="auto" w:fill="1F487C"/>
            <w:vAlign w:val="center"/>
          </w:tcPr>
          <w:p w:rsidR="001C30EC" w:rsidRPr="00562170" w:rsidRDefault="001C30EC" w:rsidP="001C30EC">
            <w:pPr>
              <w:pStyle w:val="TableParagraph"/>
              <w:spacing w:line="298" w:lineRule="exact"/>
              <w:ind w:right="2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62170">
              <w:rPr>
                <w:rFonts w:ascii="TH SarabunPSK" w:hAnsi="TH SarabunPSK" w:cs="TH SarabunPSK"/>
                <w:b/>
                <w:bCs/>
                <w:color w:val="FFFFFF"/>
                <w:sz w:val="36"/>
                <w:szCs w:val="36"/>
                <w:cs/>
                <w:lang w:bidi="th-TH"/>
              </w:rPr>
              <w:t>จัดสรร</w:t>
            </w:r>
          </w:p>
        </w:tc>
        <w:tc>
          <w:tcPr>
            <w:tcW w:w="1329" w:type="dxa"/>
            <w:shd w:val="clear" w:color="auto" w:fill="1F487C"/>
            <w:vAlign w:val="center"/>
          </w:tcPr>
          <w:p w:rsidR="001C30EC" w:rsidRPr="00562170" w:rsidRDefault="001C30EC" w:rsidP="001C30EC">
            <w:pPr>
              <w:pStyle w:val="TableParagraph"/>
              <w:spacing w:line="298" w:lineRule="exact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62170">
              <w:rPr>
                <w:rFonts w:ascii="TH SarabunPSK" w:hAnsi="TH SarabunPSK" w:cs="TH SarabunPSK"/>
                <w:b/>
                <w:bCs/>
                <w:color w:val="FFFFFF"/>
                <w:sz w:val="36"/>
                <w:szCs w:val="36"/>
                <w:cs/>
                <w:lang w:bidi="th-TH"/>
              </w:rPr>
              <w:t>เบิกจ่าย</w:t>
            </w:r>
          </w:p>
        </w:tc>
      </w:tr>
      <w:tr w:rsidR="001C30EC" w:rsidRPr="00562170" w:rsidTr="001C30EC">
        <w:trPr>
          <w:trHeight w:val="1660"/>
        </w:trPr>
        <w:tc>
          <w:tcPr>
            <w:tcW w:w="3002" w:type="dxa"/>
          </w:tcPr>
          <w:p w:rsidR="001C30EC" w:rsidRPr="00562170" w:rsidRDefault="001C30EC" w:rsidP="001C30EC">
            <w:pPr>
              <w:pStyle w:val="TableParagraph"/>
              <w:spacing w:before="53" w:line="290" w:lineRule="auto"/>
              <w:ind w:left="35" w:right="247"/>
              <w:jc w:val="thaiDistribute"/>
              <w:rPr>
                <w:rFonts w:ascii="TH SarabunPSK" w:eastAsia="Microsoft Sans Serif" w:hAnsi="TH SarabunPSK" w:cs="TH SarabunPSK"/>
                <w:sz w:val="36"/>
                <w:szCs w:val="36"/>
              </w:rPr>
            </w:pPr>
            <w:r w:rsidRPr="00562170">
              <w:rPr>
                <w:rFonts w:ascii="TH SarabunPSK" w:eastAsia="Microsoft Sans Serif" w:hAnsi="TH SarabunPSK" w:cs="TH SarabunPSK"/>
                <w:sz w:val="36"/>
                <w:szCs w:val="36"/>
                <w:cs/>
                <w:lang w:bidi="th-TH"/>
              </w:rPr>
              <w:t>การสืบสวน</w:t>
            </w:r>
            <w:r w:rsidRPr="00562170">
              <w:rPr>
                <w:rFonts w:ascii="TH SarabunPSK" w:eastAsia="Microsoft Sans Serif" w:hAnsi="TH SarabunPSK" w:cs="TH SarabunPSK"/>
                <w:sz w:val="36"/>
                <w:szCs w:val="36"/>
              </w:rPr>
              <w:t xml:space="preserve"> </w:t>
            </w:r>
            <w:r w:rsidRPr="00562170">
              <w:rPr>
                <w:rFonts w:ascii="TH SarabunPSK" w:eastAsia="Microsoft Sans Serif" w:hAnsi="TH SarabunPSK" w:cs="TH SarabunPSK"/>
                <w:sz w:val="36"/>
                <w:szCs w:val="36"/>
                <w:cs/>
                <w:lang w:bidi="th-TH"/>
              </w:rPr>
              <w:t>สอบสวน</w:t>
            </w:r>
            <w:r w:rsidRPr="00562170">
              <w:rPr>
                <w:rFonts w:ascii="TH SarabunPSK" w:eastAsia="Microsoft Sans Serif" w:hAnsi="TH SarabunPSK" w:cs="TH SarabunPSK"/>
                <w:sz w:val="36"/>
                <w:szCs w:val="36"/>
              </w:rPr>
              <w:t xml:space="preserve"> </w:t>
            </w:r>
            <w:r w:rsidRPr="00562170">
              <w:rPr>
                <w:rFonts w:ascii="TH SarabunPSK" w:eastAsia="Microsoft Sans Serif" w:hAnsi="TH SarabunPSK" w:cs="TH SarabunPSK"/>
                <w:sz w:val="36"/>
                <w:szCs w:val="36"/>
                <w:cs/>
                <w:lang w:bidi="th-TH"/>
              </w:rPr>
              <w:t>การป้องกัน และปราบปรามการกระ</w:t>
            </w:r>
            <w:r>
              <w:rPr>
                <w:rFonts w:ascii="TH SarabunPSK" w:eastAsia="Microsoft Sans Serif" w:hAnsi="TH SarabunPSK" w:cs="TH SarabunPSK"/>
                <w:sz w:val="36"/>
                <w:szCs w:val="36"/>
                <w:cs/>
                <w:lang w:bidi="th-TH"/>
              </w:rPr>
              <w:t>ทำ</w:t>
            </w:r>
            <w:r w:rsidRPr="00562170">
              <w:rPr>
                <w:rFonts w:ascii="TH SarabunPSK" w:eastAsia="Microsoft Sans Serif" w:hAnsi="TH SarabunPSK" w:cs="TH SarabunPSK"/>
                <w:sz w:val="36"/>
                <w:szCs w:val="36"/>
                <w:cs/>
                <w:lang w:bidi="th-TH"/>
              </w:rPr>
              <w:t xml:space="preserve"> ความผิดทางอาญา</w:t>
            </w:r>
            <w:r w:rsidRPr="00562170">
              <w:rPr>
                <w:rFonts w:ascii="TH SarabunPSK" w:eastAsia="Microsoft Sans Serif" w:hAnsi="TH SarabunPSK" w:cs="TH SarabunPSK"/>
                <w:sz w:val="36"/>
                <w:szCs w:val="36"/>
              </w:rPr>
              <w:t xml:space="preserve"> </w:t>
            </w:r>
            <w:r w:rsidRPr="00562170">
              <w:rPr>
                <w:rFonts w:ascii="TH SarabunPSK" w:eastAsia="Microsoft Sans Serif" w:hAnsi="TH SarabunPSK" w:cs="TH SarabunPSK"/>
                <w:sz w:val="36"/>
                <w:szCs w:val="36"/>
                <w:cs/>
                <w:lang w:bidi="th-TH"/>
              </w:rPr>
              <w:t>ผ่านระบบ อินเตอร์เน็ต</w:t>
            </w:r>
          </w:p>
        </w:tc>
        <w:tc>
          <w:tcPr>
            <w:tcW w:w="1328" w:type="dxa"/>
          </w:tcPr>
          <w:p w:rsidR="001C30EC" w:rsidRPr="00562170" w:rsidRDefault="001C30EC" w:rsidP="00260539">
            <w:pPr>
              <w:pStyle w:val="TableParagraph"/>
              <w:spacing w:before="289"/>
              <w:ind w:left="0"/>
              <w:jc w:val="left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  <w:p w:rsidR="001C30EC" w:rsidRPr="00562170" w:rsidRDefault="001C30EC" w:rsidP="00260539">
            <w:pPr>
              <w:pStyle w:val="TableParagraph"/>
              <w:spacing w:before="1"/>
              <w:ind w:left="31" w:right="1"/>
              <w:rPr>
                <w:rFonts w:ascii="TH SarabunPSK" w:hAnsi="TH SarabunPSK" w:cs="TH SarabunPSK"/>
                <w:sz w:val="36"/>
                <w:szCs w:val="36"/>
              </w:rPr>
            </w:pPr>
            <w:r w:rsidRPr="00562170">
              <w:rPr>
                <w:rFonts w:ascii="TH SarabunPSK" w:hAnsi="TH SarabunPSK" w:cs="TH SarabunPSK"/>
                <w:sz w:val="36"/>
                <w:szCs w:val="36"/>
              </w:rPr>
              <w:t>216000</w:t>
            </w:r>
          </w:p>
        </w:tc>
        <w:tc>
          <w:tcPr>
            <w:tcW w:w="1329" w:type="dxa"/>
          </w:tcPr>
          <w:p w:rsidR="001C30EC" w:rsidRPr="00562170" w:rsidRDefault="001C30EC" w:rsidP="00260539">
            <w:pPr>
              <w:pStyle w:val="TableParagraph"/>
              <w:spacing w:before="289"/>
              <w:ind w:left="0"/>
              <w:jc w:val="left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  <w:p w:rsidR="001C30EC" w:rsidRPr="00562170" w:rsidRDefault="001C30EC" w:rsidP="00260539">
            <w:pPr>
              <w:pStyle w:val="TableParagraph"/>
              <w:spacing w:before="1"/>
              <w:ind w:left="39" w:right="6"/>
              <w:rPr>
                <w:rFonts w:ascii="TH SarabunPSK" w:hAnsi="TH SarabunPSK" w:cs="TH SarabunPSK"/>
                <w:sz w:val="36"/>
                <w:szCs w:val="36"/>
              </w:rPr>
            </w:pPr>
            <w:r w:rsidRPr="00562170">
              <w:rPr>
                <w:rFonts w:ascii="TH SarabunPSK" w:hAnsi="TH SarabunPSK" w:cs="TH SarabunPSK"/>
                <w:sz w:val="36"/>
                <w:szCs w:val="36"/>
              </w:rPr>
              <w:t>216000</w:t>
            </w:r>
          </w:p>
        </w:tc>
        <w:tc>
          <w:tcPr>
            <w:tcW w:w="1329" w:type="dxa"/>
          </w:tcPr>
          <w:p w:rsidR="001C30EC" w:rsidRPr="00562170" w:rsidRDefault="001C30EC" w:rsidP="00260539">
            <w:pPr>
              <w:pStyle w:val="TableParagraph"/>
              <w:spacing w:before="289"/>
              <w:ind w:left="0"/>
              <w:jc w:val="left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  <w:p w:rsidR="001C30EC" w:rsidRPr="00562170" w:rsidRDefault="001C30EC" w:rsidP="00260539">
            <w:pPr>
              <w:pStyle w:val="TableParagraph"/>
              <w:spacing w:before="1"/>
              <w:ind w:right="7"/>
              <w:rPr>
                <w:rFonts w:ascii="TH SarabunPSK" w:hAnsi="TH SarabunPSK" w:cs="TH SarabunPSK"/>
                <w:sz w:val="36"/>
                <w:szCs w:val="36"/>
              </w:rPr>
            </w:pPr>
            <w:r w:rsidRPr="00562170">
              <w:rPr>
                <w:rFonts w:ascii="TH SarabunPSK" w:hAnsi="TH SarabunPSK" w:cs="TH SarabunPSK"/>
                <w:sz w:val="36"/>
                <w:szCs w:val="36"/>
              </w:rPr>
              <w:t>600000</w:t>
            </w:r>
          </w:p>
        </w:tc>
        <w:tc>
          <w:tcPr>
            <w:tcW w:w="1329" w:type="dxa"/>
          </w:tcPr>
          <w:p w:rsidR="001C30EC" w:rsidRPr="00562170" w:rsidRDefault="001C30EC" w:rsidP="00260539">
            <w:pPr>
              <w:pStyle w:val="TableParagraph"/>
              <w:spacing w:before="289"/>
              <w:ind w:left="0"/>
              <w:jc w:val="left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  <w:p w:rsidR="001C30EC" w:rsidRPr="00562170" w:rsidRDefault="001C30EC" w:rsidP="00260539">
            <w:pPr>
              <w:pStyle w:val="TableParagraph"/>
              <w:spacing w:before="1"/>
              <w:ind w:right="6"/>
              <w:rPr>
                <w:rFonts w:ascii="TH SarabunPSK" w:hAnsi="TH SarabunPSK" w:cs="TH SarabunPSK"/>
                <w:sz w:val="36"/>
                <w:szCs w:val="36"/>
              </w:rPr>
            </w:pPr>
            <w:r w:rsidRPr="00562170">
              <w:rPr>
                <w:rFonts w:ascii="TH SarabunPSK" w:hAnsi="TH SarabunPSK" w:cs="TH SarabunPSK"/>
                <w:sz w:val="36"/>
                <w:szCs w:val="36"/>
              </w:rPr>
              <w:t>600000</w:t>
            </w:r>
          </w:p>
        </w:tc>
        <w:tc>
          <w:tcPr>
            <w:tcW w:w="1329" w:type="dxa"/>
          </w:tcPr>
          <w:p w:rsidR="001C30EC" w:rsidRPr="00562170" w:rsidRDefault="001C30EC" w:rsidP="00260539">
            <w:pPr>
              <w:pStyle w:val="TableParagraph"/>
              <w:spacing w:before="289"/>
              <w:ind w:left="0"/>
              <w:jc w:val="left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  <w:p w:rsidR="001C30EC" w:rsidRPr="00562170" w:rsidRDefault="001C30EC" w:rsidP="00260539">
            <w:pPr>
              <w:pStyle w:val="TableParagraph"/>
              <w:spacing w:before="1"/>
              <w:ind w:right="6"/>
              <w:rPr>
                <w:rFonts w:ascii="TH SarabunPSK" w:hAnsi="TH SarabunPSK" w:cs="TH SarabunPSK"/>
                <w:sz w:val="36"/>
                <w:szCs w:val="36"/>
              </w:rPr>
            </w:pPr>
            <w:r w:rsidRPr="00562170"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329" w:type="dxa"/>
          </w:tcPr>
          <w:p w:rsidR="001C30EC" w:rsidRPr="00562170" w:rsidRDefault="001C30EC" w:rsidP="00260539">
            <w:pPr>
              <w:pStyle w:val="TableParagraph"/>
              <w:spacing w:before="289"/>
              <w:ind w:left="0"/>
              <w:jc w:val="left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  <w:p w:rsidR="001C30EC" w:rsidRPr="00562170" w:rsidRDefault="001C30EC" w:rsidP="00260539">
            <w:pPr>
              <w:pStyle w:val="TableParagraph"/>
              <w:spacing w:before="1"/>
              <w:ind w:left="39" w:right="2"/>
              <w:rPr>
                <w:rFonts w:ascii="TH SarabunPSK" w:hAnsi="TH SarabunPSK" w:cs="TH SarabunPSK"/>
                <w:sz w:val="36"/>
                <w:szCs w:val="36"/>
              </w:rPr>
            </w:pPr>
            <w:r w:rsidRPr="00562170"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329" w:type="dxa"/>
          </w:tcPr>
          <w:p w:rsidR="001C30EC" w:rsidRPr="00562170" w:rsidRDefault="001C30EC" w:rsidP="00260539">
            <w:pPr>
              <w:pStyle w:val="TableParagraph"/>
              <w:spacing w:before="289"/>
              <w:ind w:left="0"/>
              <w:jc w:val="left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  <w:p w:rsidR="001C30EC" w:rsidRPr="00562170" w:rsidRDefault="001C30EC" w:rsidP="00260539">
            <w:pPr>
              <w:pStyle w:val="TableParagraph"/>
              <w:spacing w:before="1"/>
              <w:ind w:right="4"/>
              <w:rPr>
                <w:rFonts w:ascii="TH SarabunPSK" w:hAnsi="TH SarabunPSK" w:cs="TH SarabunPSK"/>
                <w:sz w:val="36"/>
                <w:szCs w:val="36"/>
              </w:rPr>
            </w:pPr>
            <w:r w:rsidRPr="00562170"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329" w:type="dxa"/>
          </w:tcPr>
          <w:p w:rsidR="001C30EC" w:rsidRPr="00562170" w:rsidRDefault="001C30EC" w:rsidP="00260539">
            <w:pPr>
              <w:pStyle w:val="TableParagraph"/>
              <w:spacing w:before="289"/>
              <w:ind w:left="0"/>
              <w:jc w:val="left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  <w:p w:rsidR="001C30EC" w:rsidRPr="00562170" w:rsidRDefault="001C30EC" w:rsidP="00260539">
            <w:pPr>
              <w:pStyle w:val="TableParagraph"/>
              <w:spacing w:before="1"/>
              <w:ind w:right="3"/>
              <w:rPr>
                <w:rFonts w:ascii="TH SarabunPSK" w:hAnsi="TH SarabunPSK" w:cs="TH SarabunPSK"/>
                <w:sz w:val="36"/>
                <w:szCs w:val="36"/>
              </w:rPr>
            </w:pPr>
            <w:r w:rsidRPr="00562170"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</w:tr>
      <w:tr w:rsidR="001C30EC" w:rsidRPr="00562170" w:rsidTr="001C30EC">
        <w:trPr>
          <w:trHeight w:val="402"/>
        </w:trPr>
        <w:tc>
          <w:tcPr>
            <w:tcW w:w="3002" w:type="dxa"/>
          </w:tcPr>
          <w:p w:rsidR="001C30EC" w:rsidRPr="00562170" w:rsidRDefault="001C30EC" w:rsidP="00260539">
            <w:pPr>
              <w:pStyle w:val="TableParagraph"/>
              <w:ind w:left="0"/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328" w:type="dxa"/>
          </w:tcPr>
          <w:p w:rsidR="001C30EC" w:rsidRPr="00562170" w:rsidRDefault="001C30EC" w:rsidP="00260539">
            <w:pPr>
              <w:pStyle w:val="TableParagraph"/>
              <w:ind w:left="0"/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329" w:type="dxa"/>
          </w:tcPr>
          <w:p w:rsidR="001C30EC" w:rsidRPr="00562170" w:rsidRDefault="001C30EC" w:rsidP="00260539">
            <w:pPr>
              <w:pStyle w:val="TableParagraph"/>
              <w:ind w:left="0"/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329" w:type="dxa"/>
          </w:tcPr>
          <w:p w:rsidR="001C30EC" w:rsidRPr="00562170" w:rsidRDefault="001C30EC" w:rsidP="00260539">
            <w:pPr>
              <w:pStyle w:val="TableParagraph"/>
              <w:ind w:left="0"/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329" w:type="dxa"/>
          </w:tcPr>
          <w:p w:rsidR="001C30EC" w:rsidRPr="00562170" w:rsidRDefault="001C30EC" w:rsidP="00260539">
            <w:pPr>
              <w:pStyle w:val="TableParagraph"/>
              <w:ind w:left="0"/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329" w:type="dxa"/>
          </w:tcPr>
          <w:p w:rsidR="001C30EC" w:rsidRPr="00562170" w:rsidRDefault="001C30EC" w:rsidP="00260539">
            <w:pPr>
              <w:pStyle w:val="TableParagraph"/>
              <w:spacing w:line="315" w:lineRule="exact"/>
              <w:ind w:right="6"/>
              <w:rPr>
                <w:rFonts w:ascii="TH SarabunPSK" w:hAnsi="TH SarabunPSK" w:cs="TH SarabunPSK"/>
                <w:sz w:val="36"/>
                <w:szCs w:val="36"/>
              </w:rPr>
            </w:pPr>
            <w:r w:rsidRPr="00562170"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329" w:type="dxa"/>
          </w:tcPr>
          <w:p w:rsidR="001C30EC" w:rsidRPr="00562170" w:rsidRDefault="001C30EC" w:rsidP="00260539">
            <w:pPr>
              <w:pStyle w:val="TableParagraph"/>
              <w:spacing w:line="315" w:lineRule="exact"/>
              <w:ind w:left="39" w:right="2"/>
              <w:rPr>
                <w:rFonts w:ascii="TH SarabunPSK" w:hAnsi="TH SarabunPSK" w:cs="TH SarabunPSK"/>
                <w:sz w:val="36"/>
                <w:szCs w:val="36"/>
              </w:rPr>
            </w:pPr>
            <w:r w:rsidRPr="00562170"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329" w:type="dxa"/>
          </w:tcPr>
          <w:p w:rsidR="001C30EC" w:rsidRPr="00562170" w:rsidRDefault="001C30EC" w:rsidP="00260539">
            <w:pPr>
              <w:pStyle w:val="TableParagraph"/>
              <w:spacing w:line="315" w:lineRule="exact"/>
              <w:ind w:right="4"/>
              <w:rPr>
                <w:rFonts w:ascii="TH SarabunPSK" w:hAnsi="TH SarabunPSK" w:cs="TH SarabunPSK"/>
                <w:sz w:val="36"/>
                <w:szCs w:val="36"/>
              </w:rPr>
            </w:pPr>
            <w:r w:rsidRPr="00562170"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329" w:type="dxa"/>
          </w:tcPr>
          <w:p w:rsidR="001C30EC" w:rsidRPr="00562170" w:rsidRDefault="001C30EC" w:rsidP="00260539">
            <w:pPr>
              <w:pStyle w:val="TableParagraph"/>
              <w:spacing w:line="315" w:lineRule="exact"/>
              <w:ind w:right="3"/>
              <w:rPr>
                <w:rFonts w:ascii="TH SarabunPSK" w:hAnsi="TH SarabunPSK" w:cs="TH SarabunPSK"/>
                <w:sz w:val="36"/>
                <w:szCs w:val="36"/>
              </w:rPr>
            </w:pPr>
            <w:r w:rsidRPr="00562170"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</w:tr>
      <w:tr w:rsidR="001C30EC" w:rsidRPr="00562170" w:rsidTr="001C30EC">
        <w:trPr>
          <w:trHeight w:val="301"/>
        </w:trPr>
        <w:tc>
          <w:tcPr>
            <w:tcW w:w="3002" w:type="dxa"/>
          </w:tcPr>
          <w:p w:rsidR="001C30EC" w:rsidRPr="00562170" w:rsidRDefault="001C30EC" w:rsidP="00260539">
            <w:pPr>
              <w:pStyle w:val="TableParagraph"/>
              <w:spacing w:line="264" w:lineRule="exact"/>
              <w:ind w:left="26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6217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  <w:t>รวมเงิน</w:t>
            </w:r>
          </w:p>
        </w:tc>
        <w:tc>
          <w:tcPr>
            <w:tcW w:w="1328" w:type="dxa"/>
          </w:tcPr>
          <w:p w:rsidR="001C30EC" w:rsidRPr="00562170" w:rsidRDefault="001C30EC" w:rsidP="00260539">
            <w:pPr>
              <w:pStyle w:val="TableParagraph"/>
              <w:spacing w:line="264" w:lineRule="exact"/>
              <w:ind w:left="31" w:right="1"/>
              <w:rPr>
                <w:rFonts w:ascii="TH SarabunPSK" w:hAnsi="TH SarabunPSK" w:cs="TH SarabunPSK"/>
                <w:b/>
                <w:sz w:val="36"/>
                <w:szCs w:val="36"/>
              </w:rPr>
            </w:pPr>
            <w:r w:rsidRPr="00562170">
              <w:rPr>
                <w:rFonts w:ascii="TH SarabunPSK" w:hAnsi="TH SarabunPSK" w:cs="TH SarabunPSK"/>
                <w:b/>
                <w:sz w:val="36"/>
                <w:szCs w:val="36"/>
              </w:rPr>
              <w:t>216000</w:t>
            </w:r>
          </w:p>
        </w:tc>
        <w:tc>
          <w:tcPr>
            <w:tcW w:w="1329" w:type="dxa"/>
          </w:tcPr>
          <w:p w:rsidR="001C30EC" w:rsidRPr="00562170" w:rsidRDefault="001C30EC" w:rsidP="00260539">
            <w:pPr>
              <w:pStyle w:val="TableParagraph"/>
              <w:spacing w:line="264" w:lineRule="exact"/>
              <w:ind w:left="39" w:right="5"/>
              <w:rPr>
                <w:rFonts w:ascii="TH SarabunPSK" w:hAnsi="TH SarabunPSK" w:cs="TH SarabunPSK"/>
                <w:b/>
                <w:sz w:val="36"/>
                <w:szCs w:val="36"/>
              </w:rPr>
            </w:pPr>
            <w:r w:rsidRPr="00562170">
              <w:rPr>
                <w:rFonts w:ascii="TH SarabunPSK" w:hAnsi="TH SarabunPSK" w:cs="TH SarabunPSK"/>
                <w:b/>
                <w:sz w:val="36"/>
                <w:szCs w:val="36"/>
              </w:rPr>
              <w:t>216000</w:t>
            </w:r>
          </w:p>
        </w:tc>
        <w:tc>
          <w:tcPr>
            <w:tcW w:w="1329" w:type="dxa"/>
          </w:tcPr>
          <w:p w:rsidR="001C30EC" w:rsidRPr="00562170" w:rsidRDefault="001C30EC" w:rsidP="00260539">
            <w:pPr>
              <w:pStyle w:val="TableParagraph"/>
              <w:spacing w:line="264" w:lineRule="exact"/>
              <w:ind w:right="7"/>
              <w:rPr>
                <w:rFonts w:ascii="TH SarabunPSK" w:hAnsi="TH SarabunPSK" w:cs="TH SarabunPSK"/>
                <w:b/>
                <w:sz w:val="36"/>
                <w:szCs w:val="36"/>
              </w:rPr>
            </w:pPr>
            <w:r w:rsidRPr="00562170">
              <w:rPr>
                <w:rFonts w:ascii="TH SarabunPSK" w:hAnsi="TH SarabunPSK" w:cs="TH SarabunPSK"/>
                <w:b/>
                <w:sz w:val="36"/>
                <w:szCs w:val="36"/>
              </w:rPr>
              <w:t>600000</w:t>
            </w:r>
          </w:p>
        </w:tc>
        <w:tc>
          <w:tcPr>
            <w:tcW w:w="1329" w:type="dxa"/>
          </w:tcPr>
          <w:p w:rsidR="001C30EC" w:rsidRPr="00562170" w:rsidRDefault="001C30EC" w:rsidP="00260539">
            <w:pPr>
              <w:pStyle w:val="TableParagraph"/>
              <w:spacing w:line="264" w:lineRule="exact"/>
              <w:ind w:right="6"/>
              <w:rPr>
                <w:rFonts w:ascii="TH SarabunPSK" w:hAnsi="TH SarabunPSK" w:cs="TH SarabunPSK"/>
                <w:b/>
                <w:sz w:val="36"/>
                <w:szCs w:val="36"/>
              </w:rPr>
            </w:pPr>
            <w:r w:rsidRPr="00562170">
              <w:rPr>
                <w:rFonts w:ascii="TH SarabunPSK" w:hAnsi="TH SarabunPSK" w:cs="TH SarabunPSK"/>
                <w:b/>
                <w:sz w:val="36"/>
                <w:szCs w:val="36"/>
              </w:rPr>
              <w:t>600000</w:t>
            </w:r>
          </w:p>
        </w:tc>
        <w:tc>
          <w:tcPr>
            <w:tcW w:w="1329" w:type="dxa"/>
          </w:tcPr>
          <w:p w:rsidR="001C30EC" w:rsidRPr="00562170" w:rsidRDefault="001C30EC" w:rsidP="00260539">
            <w:pPr>
              <w:pStyle w:val="TableParagraph"/>
              <w:spacing w:line="265" w:lineRule="exact"/>
              <w:ind w:right="6"/>
              <w:rPr>
                <w:rFonts w:ascii="TH SarabunPSK" w:hAnsi="TH SarabunPSK" w:cs="TH SarabunPSK"/>
                <w:sz w:val="36"/>
                <w:szCs w:val="36"/>
              </w:rPr>
            </w:pPr>
            <w:r w:rsidRPr="00562170"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329" w:type="dxa"/>
          </w:tcPr>
          <w:p w:rsidR="001C30EC" w:rsidRPr="00562170" w:rsidRDefault="001C30EC" w:rsidP="00260539">
            <w:pPr>
              <w:pStyle w:val="TableParagraph"/>
              <w:spacing w:line="265" w:lineRule="exact"/>
              <w:ind w:left="39" w:right="2"/>
              <w:rPr>
                <w:rFonts w:ascii="TH SarabunPSK" w:hAnsi="TH SarabunPSK" w:cs="TH SarabunPSK"/>
                <w:sz w:val="36"/>
                <w:szCs w:val="36"/>
              </w:rPr>
            </w:pPr>
            <w:r w:rsidRPr="00562170"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329" w:type="dxa"/>
          </w:tcPr>
          <w:p w:rsidR="001C30EC" w:rsidRPr="00562170" w:rsidRDefault="001C30EC" w:rsidP="00260539">
            <w:pPr>
              <w:pStyle w:val="TableParagraph"/>
              <w:spacing w:line="265" w:lineRule="exact"/>
              <w:ind w:right="4"/>
              <w:rPr>
                <w:rFonts w:ascii="TH SarabunPSK" w:hAnsi="TH SarabunPSK" w:cs="TH SarabunPSK"/>
                <w:sz w:val="36"/>
                <w:szCs w:val="36"/>
              </w:rPr>
            </w:pPr>
            <w:r w:rsidRPr="00562170"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329" w:type="dxa"/>
          </w:tcPr>
          <w:p w:rsidR="001C30EC" w:rsidRPr="00562170" w:rsidRDefault="001C30EC" w:rsidP="00260539">
            <w:pPr>
              <w:pStyle w:val="TableParagraph"/>
              <w:spacing w:line="265" w:lineRule="exact"/>
              <w:ind w:right="3"/>
              <w:rPr>
                <w:rFonts w:ascii="TH SarabunPSK" w:hAnsi="TH SarabunPSK" w:cs="TH SarabunPSK"/>
                <w:sz w:val="36"/>
                <w:szCs w:val="36"/>
              </w:rPr>
            </w:pPr>
            <w:r w:rsidRPr="00562170"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</w:tr>
      <w:tr w:rsidR="001C30EC" w:rsidRPr="00562170" w:rsidTr="001C30EC">
        <w:trPr>
          <w:trHeight w:val="674"/>
        </w:trPr>
        <w:tc>
          <w:tcPr>
            <w:tcW w:w="3002" w:type="dxa"/>
          </w:tcPr>
          <w:p w:rsidR="001C30EC" w:rsidRPr="00562170" w:rsidRDefault="001C30EC" w:rsidP="00260539">
            <w:pPr>
              <w:pStyle w:val="TableParagraph"/>
              <w:spacing w:before="103"/>
              <w:ind w:left="26" w:right="4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6217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  <w:t>รวม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  <w:t>จำ</w:t>
            </w:r>
            <w:r w:rsidRPr="0056217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  <w:t>นวนคดี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bidi="th-TH"/>
              </w:rPr>
              <w:t>ที่</w:t>
            </w:r>
            <w:r w:rsidRPr="0056217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  <w:t>ใช้เงินกองทุน</w:t>
            </w:r>
          </w:p>
        </w:tc>
        <w:tc>
          <w:tcPr>
            <w:tcW w:w="2657" w:type="dxa"/>
            <w:gridSpan w:val="2"/>
          </w:tcPr>
          <w:p w:rsidR="001C30EC" w:rsidRPr="00562170" w:rsidRDefault="001C30EC" w:rsidP="00260539">
            <w:pPr>
              <w:pStyle w:val="TableParagraph"/>
              <w:spacing w:before="101"/>
              <w:ind w:left="32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6217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27 </w:t>
            </w:r>
            <w:r w:rsidRPr="0056217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  <w:t>คดี</w:t>
            </w:r>
          </w:p>
        </w:tc>
        <w:tc>
          <w:tcPr>
            <w:tcW w:w="2658" w:type="dxa"/>
            <w:gridSpan w:val="2"/>
          </w:tcPr>
          <w:p w:rsidR="001C30EC" w:rsidRPr="00562170" w:rsidRDefault="001C30EC" w:rsidP="00260539">
            <w:pPr>
              <w:pStyle w:val="TableParagraph"/>
              <w:spacing w:before="101"/>
              <w:ind w:left="37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  <w:r w:rsidRPr="0056217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86 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  <w:t>คด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bidi="th-TH"/>
              </w:rPr>
              <w:t>ี</w:t>
            </w:r>
          </w:p>
        </w:tc>
        <w:tc>
          <w:tcPr>
            <w:tcW w:w="2658" w:type="dxa"/>
            <w:gridSpan w:val="2"/>
          </w:tcPr>
          <w:p w:rsidR="001C30EC" w:rsidRPr="00562170" w:rsidRDefault="001C30EC" w:rsidP="00260539">
            <w:pPr>
              <w:pStyle w:val="TableParagraph"/>
              <w:spacing w:before="123"/>
              <w:ind w:left="36"/>
              <w:rPr>
                <w:rFonts w:ascii="TH SarabunPSK" w:hAnsi="TH SarabunPSK" w:cs="TH SarabunPSK"/>
                <w:sz w:val="36"/>
                <w:szCs w:val="36"/>
              </w:rPr>
            </w:pPr>
            <w:r w:rsidRPr="00562170"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2658" w:type="dxa"/>
            <w:gridSpan w:val="2"/>
          </w:tcPr>
          <w:p w:rsidR="001C30EC" w:rsidRPr="00562170" w:rsidRDefault="001C30EC" w:rsidP="00260539">
            <w:pPr>
              <w:pStyle w:val="TableParagraph"/>
              <w:spacing w:before="123"/>
              <w:ind w:left="39"/>
              <w:rPr>
                <w:rFonts w:ascii="TH SarabunPSK" w:hAnsi="TH SarabunPSK" w:cs="TH SarabunPSK"/>
                <w:sz w:val="36"/>
                <w:szCs w:val="36"/>
              </w:rPr>
            </w:pPr>
            <w:r w:rsidRPr="00562170"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</w:tr>
    </w:tbl>
    <w:p w:rsidR="001C30EC" w:rsidRPr="00562170" w:rsidRDefault="001C30EC" w:rsidP="001C30EC">
      <w:pPr>
        <w:spacing w:before="24"/>
        <w:ind w:left="151"/>
        <w:rPr>
          <w:rFonts w:ascii="TH SarabunPSK" w:eastAsia="Calibri" w:hAnsi="TH SarabunPSK" w:cs="TH SarabunPSK"/>
          <w:sz w:val="36"/>
          <w:szCs w:val="36"/>
        </w:rPr>
      </w:pPr>
      <w:r w:rsidRPr="00562170">
        <w:rPr>
          <w:rFonts w:ascii="TH SarabunPSK" w:hAnsi="TH SarabunPSK" w:cs="TH SarabunPSK"/>
          <w:sz w:val="36"/>
          <w:szCs w:val="36"/>
          <w:cs/>
          <w:lang w:bidi="th-TH"/>
        </w:rPr>
        <w:t>หมายเหตุ</w:t>
      </w:r>
      <w:r w:rsidRPr="00562170">
        <w:rPr>
          <w:rFonts w:ascii="TH SarabunPSK" w:hAnsi="TH SarabunPSK" w:cs="TH SarabunPSK"/>
          <w:sz w:val="36"/>
          <w:szCs w:val="36"/>
        </w:rPr>
        <w:t xml:space="preserve"> </w:t>
      </w:r>
      <w:r w:rsidRPr="00562170">
        <w:rPr>
          <w:rFonts w:ascii="TH SarabunPSK" w:eastAsia="Calibri" w:hAnsi="TH SarabunPSK" w:cs="TH SarabunPSK"/>
          <w:sz w:val="36"/>
          <w:szCs w:val="36"/>
        </w:rPr>
        <w:t xml:space="preserve">: </w:t>
      </w:r>
      <w:r w:rsidRPr="00562170">
        <w:rPr>
          <w:rFonts w:ascii="TH SarabunPSK" w:hAnsi="TH SarabunPSK" w:cs="TH SarabunPSK"/>
          <w:sz w:val="36"/>
          <w:szCs w:val="36"/>
          <w:cs/>
          <w:lang w:bidi="th-TH"/>
        </w:rPr>
        <w:t>กองทุนเพื่อการ</w:t>
      </w:r>
      <w:r>
        <w:rPr>
          <w:rFonts w:ascii="TH SarabunPSK" w:hAnsi="TH SarabunPSK" w:cs="TH SarabunPSK" w:hint="cs"/>
          <w:sz w:val="36"/>
          <w:szCs w:val="36"/>
          <w:cs/>
          <w:lang w:bidi="th-TH"/>
        </w:rPr>
        <w:t>สืบสว</w:t>
      </w:r>
      <w:r w:rsidRPr="00562170">
        <w:rPr>
          <w:rFonts w:ascii="TH SarabunPSK" w:hAnsi="TH SarabunPSK" w:cs="TH SarabunPSK"/>
          <w:sz w:val="36"/>
          <w:szCs w:val="36"/>
          <w:cs/>
          <w:lang w:bidi="th-TH"/>
        </w:rPr>
        <w:t>น</w:t>
      </w:r>
      <w:r w:rsidRPr="00562170">
        <w:rPr>
          <w:rFonts w:ascii="TH SarabunPSK" w:hAnsi="TH SarabunPSK" w:cs="TH SarabunPSK"/>
          <w:sz w:val="36"/>
          <w:szCs w:val="36"/>
        </w:rPr>
        <w:t xml:space="preserve"> </w:t>
      </w:r>
      <w:r w:rsidRPr="00562170">
        <w:rPr>
          <w:rFonts w:ascii="TH SarabunPSK" w:hAnsi="TH SarabunPSK" w:cs="TH SarabunPSK"/>
          <w:sz w:val="36"/>
          <w:szCs w:val="36"/>
          <w:cs/>
          <w:lang w:bidi="th-TH"/>
        </w:rPr>
        <w:t>สอบสวน</w:t>
      </w:r>
      <w:r w:rsidRPr="00562170">
        <w:rPr>
          <w:rFonts w:ascii="TH SarabunPSK" w:hAnsi="TH SarabunPSK" w:cs="TH SarabunPSK"/>
          <w:sz w:val="36"/>
          <w:szCs w:val="36"/>
        </w:rPr>
        <w:t xml:space="preserve"> </w:t>
      </w:r>
      <w:r w:rsidRPr="00562170">
        <w:rPr>
          <w:rFonts w:ascii="TH SarabunPSK" w:hAnsi="TH SarabunPSK" w:cs="TH SarabunPSK"/>
          <w:sz w:val="36"/>
          <w:szCs w:val="36"/>
          <w:cs/>
          <w:lang w:bidi="th-TH"/>
        </w:rPr>
        <w:t>การป้องกันและปราบปรามการกระ</w:t>
      </w:r>
      <w:r>
        <w:rPr>
          <w:rFonts w:ascii="TH SarabunPSK" w:hAnsi="TH SarabunPSK" w:cs="TH SarabunPSK"/>
          <w:sz w:val="36"/>
          <w:szCs w:val="36"/>
          <w:cs/>
          <w:lang w:bidi="th-TH"/>
        </w:rPr>
        <w:t>ทำ</w:t>
      </w:r>
      <w:r w:rsidRPr="00562170">
        <w:rPr>
          <w:rFonts w:ascii="TH SarabunPSK" w:hAnsi="TH SarabunPSK" w:cs="TH SarabunPSK"/>
          <w:sz w:val="36"/>
          <w:szCs w:val="36"/>
          <w:cs/>
          <w:lang w:bidi="th-TH"/>
        </w:rPr>
        <w:t>ความผิดทางอาญา</w:t>
      </w:r>
      <w:r w:rsidRPr="00562170"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/>
          <w:sz w:val="36"/>
          <w:szCs w:val="36"/>
          <w:cs/>
          <w:lang w:bidi="th-TH"/>
        </w:rPr>
        <w:t xml:space="preserve">ไตรมาสที่ </w:t>
      </w:r>
      <w:r w:rsidRPr="00562170">
        <w:rPr>
          <w:rFonts w:ascii="TH SarabunPSK" w:eastAsia="Calibri" w:hAnsi="TH SarabunPSK" w:cs="TH SarabunPSK"/>
          <w:sz w:val="36"/>
          <w:szCs w:val="36"/>
        </w:rPr>
        <w:t>1-2 (</w:t>
      </w:r>
      <w:r w:rsidRPr="00562170">
        <w:rPr>
          <w:rFonts w:ascii="TH SarabunPSK" w:hAnsi="TH SarabunPSK" w:cs="TH SarabunPSK"/>
          <w:sz w:val="36"/>
          <w:szCs w:val="36"/>
          <w:cs/>
          <w:lang w:bidi="th-TH"/>
        </w:rPr>
        <w:t>ตั้งแต่เดือน</w:t>
      </w:r>
      <w:r w:rsidRPr="00562170"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  <w:lang w:bidi="th-TH"/>
        </w:rPr>
        <w:t>ต</w:t>
      </w:r>
      <w:r w:rsidRPr="00562170">
        <w:rPr>
          <w:rFonts w:ascii="TH SarabunPSK" w:eastAsia="Calibri" w:hAnsi="TH SarabunPSK" w:cs="TH SarabunPSK"/>
          <w:sz w:val="36"/>
          <w:szCs w:val="36"/>
        </w:rPr>
        <w:t>.</w:t>
      </w:r>
      <w:r w:rsidRPr="00562170">
        <w:rPr>
          <w:rFonts w:ascii="TH SarabunPSK" w:hAnsi="TH SarabunPSK" w:cs="TH SarabunPSK"/>
          <w:sz w:val="36"/>
          <w:szCs w:val="36"/>
          <w:cs/>
          <w:lang w:bidi="th-TH"/>
        </w:rPr>
        <w:t>ค</w:t>
      </w:r>
      <w:r w:rsidRPr="00562170">
        <w:rPr>
          <w:rFonts w:ascii="TH SarabunPSK" w:eastAsia="Calibri" w:hAnsi="TH SarabunPSK" w:cs="TH SarabunPSK"/>
          <w:sz w:val="36"/>
          <w:szCs w:val="36"/>
        </w:rPr>
        <w:t>.</w:t>
      </w:r>
      <w:r>
        <w:rPr>
          <w:rFonts w:ascii="TH SarabunPSK" w:eastAsia="Calibri" w:hAnsi="TH SarabunPSK" w:cs="TH SarabunPSK"/>
          <w:sz w:val="36"/>
          <w:szCs w:val="36"/>
        </w:rPr>
        <w:t>66</w:t>
      </w:r>
      <w:r w:rsidRPr="00562170">
        <w:rPr>
          <w:rFonts w:ascii="TH SarabunPSK" w:eastAsia="Calibri" w:hAnsi="TH SarabunPSK" w:cs="TH SarabunPSK"/>
          <w:sz w:val="36"/>
          <w:szCs w:val="36"/>
        </w:rPr>
        <w:t xml:space="preserve"> – </w:t>
      </w:r>
      <w:r w:rsidRPr="00562170">
        <w:rPr>
          <w:rFonts w:ascii="TH SarabunPSK" w:hAnsi="TH SarabunPSK" w:cs="TH SarabunPSK"/>
          <w:sz w:val="36"/>
          <w:szCs w:val="36"/>
          <w:cs/>
          <w:lang w:bidi="th-TH"/>
        </w:rPr>
        <w:t>มี</w:t>
      </w:r>
      <w:r w:rsidRPr="00562170">
        <w:rPr>
          <w:rFonts w:ascii="TH SarabunPSK" w:eastAsia="Calibri" w:hAnsi="TH SarabunPSK" w:cs="TH SarabunPSK"/>
          <w:sz w:val="36"/>
          <w:szCs w:val="36"/>
        </w:rPr>
        <w:t>.</w:t>
      </w:r>
      <w:r w:rsidRPr="00562170">
        <w:rPr>
          <w:rFonts w:ascii="TH SarabunPSK" w:hAnsi="TH SarabunPSK" w:cs="TH SarabunPSK"/>
          <w:sz w:val="36"/>
          <w:szCs w:val="36"/>
          <w:cs/>
          <w:lang w:bidi="th-TH"/>
        </w:rPr>
        <w:t>ค</w:t>
      </w:r>
      <w:r w:rsidRPr="00562170">
        <w:rPr>
          <w:rFonts w:ascii="TH SarabunPSK" w:eastAsia="Calibri" w:hAnsi="TH SarabunPSK" w:cs="TH SarabunPSK"/>
          <w:sz w:val="36"/>
          <w:szCs w:val="36"/>
        </w:rPr>
        <w:t>. 2567)</w:t>
      </w:r>
      <w:bookmarkStart w:id="0" w:name="_GoBack"/>
      <w:bookmarkEnd w:id="0"/>
    </w:p>
    <w:p w:rsidR="00464661" w:rsidRDefault="00464661"/>
    <w:sectPr w:rsidR="00464661" w:rsidSect="001C30EC">
      <w:pgSz w:w="15840" w:h="12240" w:orient="landscape"/>
      <w:pgMar w:top="1380" w:right="17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0EC"/>
    <w:rsid w:val="001C30EC"/>
    <w:rsid w:val="0046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30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30EC"/>
    <w:pPr>
      <w:widowControl w:val="0"/>
      <w:autoSpaceDE w:val="0"/>
      <w:autoSpaceDN w:val="0"/>
      <w:spacing w:after="0" w:line="240" w:lineRule="auto"/>
    </w:pPr>
    <w:rPr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C30EC"/>
    <w:pPr>
      <w:ind w:left="2776" w:right="2757"/>
      <w:jc w:val="center"/>
    </w:pPr>
    <w:rPr>
      <w:b/>
      <w:bCs/>
      <w:sz w:val="31"/>
      <w:szCs w:val="31"/>
    </w:rPr>
  </w:style>
  <w:style w:type="character" w:customStyle="1" w:styleId="a4">
    <w:name w:val="เนื้อความ อักขระ"/>
    <w:basedOn w:val="a0"/>
    <w:link w:val="a3"/>
    <w:uiPriority w:val="1"/>
    <w:rsid w:val="001C30EC"/>
    <w:rPr>
      <w:rFonts w:ascii="Tahoma" w:eastAsia="Tahoma" w:hAnsi="Tahoma" w:cs="Tahoma"/>
      <w:b/>
      <w:bCs/>
      <w:sz w:val="31"/>
      <w:szCs w:val="31"/>
      <w:lang w:bidi="ar-SA"/>
    </w:rPr>
  </w:style>
  <w:style w:type="paragraph" w:customStyle="1" w:styleId="TableParagraph">
    <w:name w:val="Table Paragraph"/>
    <w:basedOn w:val="a"/>
    <w:uiPriority w:val="1"/>
    <w:qFormat/>
    <w:rsid w:val="001C30EC"/>
    <w:pPr>
      <w:ind w:left="42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30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30EC"/>
    <w:pPr>
      <w:widowControl w:val="0"/>
      <w:autoSpaceDE w:val="0"/>
      <w:autoSpaceDN w:val="0"/>
      <w:spacing w:after="0" w:line="240" w:lineRule="auto"/>
    </w:pPr>
    <w:rPr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C30EC"/>
    <w:pPr>
      <w:ind w:left="2776" w:right="2757"/>
      <w:jc w:val="center"/>
    </w:pPr>
    <w:rPr>
      <w:b/>
      <w:bCs/>
      <w:sz w:val="31"/>
      <w:szCs w:val="31"/>
    </w:rPr>
  </w:style>
  <w:style w:type="character" w:customStyle="1" w:styleId="a4">
    <w:name w:val="เนื้อความ อักขระ"/>
    <w:basedOn w:val="a0"/>
    <w:link w:val="a3"/>
    <w:uiPriority w:val="1"/>
    <w:rsid w:val="001C30EC"/>
    <w:rPr>
      <w:rFonts w:ascii="Tahoma" w:eastAsia="Tahoma" w:hAnsi="Tahoma" w:cs="Tahoma"/>
      <w:b/>
      <w:bCs/>
      <w:sz w:val="31"/>
      <w:szCs w:val="31"/>
      <w:lang w:bidi="ar-SA"/>
    </w:rPr>
  </w:style>
  <w:style w:type="paragraph" w:customStyle="1" w:styleId="TableParagraph">
    <w:name w:val="Table Paragraph"/>
    <w:basedOn w:val="a"/>
    <w:uiPriority w:val="1"/>
    <w:qFormat/>
    <w:rsid w:val="001C30EC"/>
    <w:pPr>
      <w:ind w:left="4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Chokchai Saichompu</dc:creator>
  <cp:lastModifiedBy>Chokchai Saichompu</cp:lastModifiedBy>
  <cp:revision>1</cp:revision>
  <dcterms:created xsi:type="dcterms:W3CDTF">2024-03-28T12:54:00Z</dcterms:created>
  <dcterms:modified xsi:type="dcterms:W3CDTF">2024-03-28T12:57:00Z</dcterms:modified>
</cp:coreProperties>
</file>